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jc w:val="center"/>
        <w:tblLayout w:type="fixed"/>
        <w:tblLook w:val="04A0"/>
      </w:tblPr>
      <w:tblGrid>
        <w:gridCol w:w="451"/>
        <w:gridCol w:w="712"/>
        <w:gridCol w:w="585"/>
        <w:gridCol w:w="2040"/>
        <w:gridCol w:w="2342"/>
        <w:gridCol w:w="328"/>
        <w:gridCol w:w="886"/>
        <w:gridCol w:w="1258"/>
        <w:gridCol w:w="1021"/>
        <w:gridCol w:w="315"/>
        <w:gridCol w:w="926"/>
        <w:gridCol w:w="256"/>
        <w:gridCol w:w="583"/>
        <w:gridCol w:w="165"/>
        <w:gridCol w:w="824"/>
        <w:gridCol w:w="750"/>
        <w:gridCol w:w="644"/>
        <w:gridCol w:w="854"/>
      </w:tblGrid>
      <w:tr w:rsidR="006C52F2">
        <w:trPr>
          <w:trHeight w:val="473"/>
          <w:jc w:val="center"/>
        </w:trPr>
        <w:tc>
          <w:tcPr>
            <w:tcW w:w="149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F2" w:rsidRDefault="00E8145E">
            <w:pPr>
              <w:spacing w:line="300" w:lineRule="exact"/>
              <w:rPr>
                <w:rFonts w:ascii="宋体" w:eastAsia="宋体" w:cs="宋体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/>
                <w:sz w:val="32"/>
                <w:szCs w:val="32"/>
              </w:rPr>
              <w:t>1</w:t>
            </w:r>
          </w:p>
        </w:tc>
      </w:tr>
      <w:tr w:rsidR="006C52F2">
        <w:trPr>
          <w:trHeight w:val="616"/>
          <w:jc w:val="center"/>
        </w:trPr>
        <w:tc>
          <w:tcPr>
            <w:tcW w:w="149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F2" w:rsidRDefault="00E8145E" w:rsidP="00CE6F57">
            <w:pPr>
              <w:spacing w:beforeLines="50" w:line="300" w:lineRule="exact"/>
              <w:jc w:val="center"/>
              <w:rPr>
                <w:rFonts w:ascii="方正大标宋简体" w:eastAsia="方正大标宋简体" w:hAnsi="宋体" w:cs="宋体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枣庄市立医院业务范围清单</w:t>
            </w:r>
          </w:p>
        </w:tc>
      </w:tr>
      <w:tr w:rsidR="006C52F2">
        <w:trPr>
          <w:trHeight w:val="529"/>
          <w:jc w:val="center"/>
        </w:trPr>
        <w:tc>
          <w:tcPr>
            <w:tcW w:w="149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F2" w:rsidRDefault="00E8145E">
            <w:pPr>
              <w:spacing w:after="0" w:line="36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主管部门、单位（公章）：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               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事业单位法定代表人签字：</w:t>
            </w:r>
          </w:p>
          <w:p w:rsidR="006C52F2" w:rsidRDefault="00E8145E">
            <w:pPr>
              <w:spacing w:after="0" w:line="200" w:lineRule="exact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事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业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单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位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(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公章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):                     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填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报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期：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 xml:space="preserve"> </w:t>
            </w:r>
          </w:p>
        </w:tc>
      </w:tr>
      <w:tr w:rsidR="006C52F2">
        <w:trPr>
          <w:trHeight w:val="511"/>
          <w:jc w:val="center"/>
        </w:trPr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枣庄市立医院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12370400493310479A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50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枣庄市市中区龙头中路41号</w:t>
            </w:r>
          </w:p>
        </w:tc>
      </w:tr>
      <w:tr w:rsidR="006C52F2">
        <w:trPr>
          <w:trHeight w:val="511"/>
          <w:jc w:val="center"/>
        </w:trPr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50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6C52F2">
        <w:trPr>
          <w:trHeight w:val="110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事项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名称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事项类别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实施依据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主要内容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服务</w:t>
            </w:r>
          </w:p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对象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承办</w:t>
            </w:r>
          </w:p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机构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共同实施单位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是否收费</w:t>
            </w:r>
          </w:p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及标准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服务</w:t>
            </w:r>
          </w:p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期限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年度业务量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开展成效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6C52F2">
        <w:trPr>
          <w:trHeight w:val="57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 xml:space="preserve">　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公共卫生服务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公益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服务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1、《医疗机构执业许可证》副本诊疗科目中设有预防保健科（现公共卫生科）2、《医疗机构管理条例》中第三十八条3、《关于做好医疗机构公共卫生服务工作的通知》枣卫字〔2017〕20号文件中第二大条主要措施中（一）明确医疗机构公共卫生任务中1、2、3、4、5、7、8、9、10、11、12、14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公共卫生服务（传染病诊疗、传染病管理、预防接种、突发公共卫生事件应急管理、慢病监测与报告、食源性疾病监测与报告、放射防护管理、实验室生物安全管理、死因监测、爱国卫生、妇幼健康、健康教育等）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事业单位及个人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公共卫生科、医务部、门诊部、感染管理科、应急办、后勤服务中心、感染疾病科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护理部、、宣传科、 临床及医技科室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否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长期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不可量化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有效开展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3227357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after="0" w:line="240" w:lineRule="exact"/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6C52F2">
        <w:trPr>
          <w:trHeight w:val="57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感染预防控制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公益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服务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《医院感染管理办法》第十一条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按照有关医院感染管理的规章制度和技术规范，加强医院感染的预防与控制工作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工作人员与患者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感染管理科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医务部、护理部、门诊部、后勤服务部、器械科及临床医技科室等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否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长期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不可量化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有效开展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3281776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after="0" w:line="240" w:lineRule="exact"/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6C52F2">
        <w:trPr>
          <w:trHeight w:val="29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临床教学与培训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公益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服务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《全国医院工作条例》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1、第十七条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2、第十八条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《关于公布第二批医师规范化培训基地名录》国卫办科教函（2017）998号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鲁卫科教国发（2013）6号第二十一条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1、承担普通高等教育医、药、护理学专业学历层次临床阶段临床教学任务；2、承担其他医疗机构的技术帮带、技术骨干培养，以及社区卫生服务机构的业务指导、技术支持、人才培养等任务；3、开展医学继续教育和住院医师规范化培训工作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相关院校学生</w:t>
            </w:r>
          </w:p>
          <w:p w:rsidR="006C52F2" w:rsidRDefault="00E8145E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申请来院进修人员</w:t>
            </w:r>
          </w:p>
          <w:p w:rsidR="006C52F2" w:rsidRDefault="00E8145E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各科室卫生专业技术人员需进行住院医师规范化培训人员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科教科</w:t>
            </w: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br/>
              <w:t>医务部</w:t>
            </w: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br/>
              <w:t>护理部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住培办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人力资源部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CE6F57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否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长期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每年招收济医见习班25-60人，实习班25-60人; 住培60-100人，来院进修10-20人。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有效开展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3288028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after="0" w:line="240" w:lineRule="exact"/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6C52F2">
        <w:trPr>
          <w:trHeight w:val="135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科研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工作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公益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服务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numPr>
                <w:ilvl w:val="0"/>
                <w:numId w:val="2"/>
              </w:num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《全国医院工作条例》</w:t>
            </w:r>
          </w:p>
          <w:p w:rsidR="006C52F2" w:rsidRDefault="00E8145E">
            <w:pPr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br/>
              <w:t>2、《医疗机构管理条例实施细则》第四条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组织科研项目的立项、鉴定、报奖的申请、监督实施和结题管理工作。</w:t>
            </w:r>
            <w:r>
              <w:rPr>
                <w:rFonts w:asciiTheme="minorEastAsia" w:eastAsia="仿宋_GB2312" w:hAnsiTheme="minorEastAsia" w:cs="宋体" w:hint="eastAsia"/>
                <w:sz w:val="21"/>
                <w:szCs w:val="21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各临床医药护技人员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科教科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各科室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否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长期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不可量化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有效开展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3288028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after="0" w:line="240" w:lineRule="exact"/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6C52F2">
        <w:trPr>
          <w:trHeight w:val="11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临床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药师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培训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公益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服务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《临床药师培训试点工作方案》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（医院协会药师管理委员会批复的市立医院为药师培训基地）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承担临床药师培训任务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医疗机构药师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药学部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无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是，</w:t>
            </w:r>
            <w:r>
              <w:rPr>
                <w:rFonts w:ascii="仿宋_GB2312" w:eastAsia="仿宋_GB2312" w:hAnsi="宋体" w:cs="宋体" w:hint="eastAsia"/>
              </w:rPr>
              <w:t>枣价费发【2017】65号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长期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6人次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有效开展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3227343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after="0" w:line="240" w:lineRule="exact"/>
              <w:jc w:val="both"/>
              <w:rPr>
                <w:rFonts w:asciiTheme="minorEastAsia" w:eastAsiaTheme="minorEastAsia" w:hAnsiTheme="minorEastAsia" w:cs="宋体"/>
                <w:sz w:val="21"/>
                <w:szCs w:val="21"/>
                <w:highlight w:val="yellow"/>
              </w:rPr>
            </w:pPr>
          </w:p>
        </w:tc>
      </w:tr>
      <w:tr w:rsidR="006C52F2">
        <w:trPr>
          <w:trHeight w:val="6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医疗康复服务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公益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服务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1、《医疗机构执业许可证》副本中设有诊疗科目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2、《医疗机构管理条例》规划审批第6、7、8、9、10、11、12、13、14登记15、16、17、18、19、20、21、22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1、各种疾病的门诊住院服务、负责对病人进行康复治疗。2、建立个人疾病跟踪回访系统，提供咨询服务。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sz w:val="21"/>
                <w:szCs w:val="21"/>
              </w:rPr>
              <w:t>3、急诊急救、院前急救服务。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、诊疗科目：预防保健科、全科医疗科、呼吸内科专业、消化内科专业、神经内科专业、心血管内科专业、血液内科专业、肾病学专业、内分泌专业、免疫学专业、变态反应专业、老年病专业、普通外科专业、神经外科专业、骨科专业、泌尿外科专业、胸外科专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lastRenderedPageBreak/>
              <w:t>业、心脏大血管外科专业、烧伤科专业、整形外科专业、妇科专业、产科专业、优生学专业、生殖健康与不孕症专业、新生儿专业、小儿消化专业、小儿呼吸专业、小儿心脏病专业、小儿肾病专业、小儿血液病专业、小儿神经病学专业、小儿普通外科专业、小儿骨科专业、小儿泌尿外科专业、小儿胸心外科专业、眼科、耳科专业、鼻科专业、咽喉科专业、牙体牙髓病专业、牙周病专业、口腔粘膜病专业、儿童口腔专业、口腔颌面外科专业、口腔正畸专业、口腔修复专业皮肤病专业、性传播疾病专业、医疗美容科、美容外科、美容中医科、精神卫生专业、临床心理专业、肠道传染病专业、呼吸道传染病专业、肝炎专业、虫媒传染病专业、动物源性传染病专业、肿瘤科、急诊医学科、康复医学科、麻醉科、重症医学科临床体液，血液专业、临床微生物学专业、临床化学检验专业、临床免疫、血清学专业、病理科、X线诊断科专业、CT诊断专业、磁共振成像诊断专业、核医学专业、超声诊断专业、心电诊断专业、脑电及脑血流图诊断专业、神经肌肉电图专业、介入放射学专业、放射治疗专业、中医内科专业、妇产科专业、针灸科专业、推拿科专业、康复医学专业、疼痛科(病房)、口腔颌面医学影像专业、计划生育专业、临终关怀科(病房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lastRenderedPageBreak/>
              <w:t>患者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临床医技科室、住院处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医务部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门诊部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护理部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5A0" w:rsidRDefault="00E8145E">
            <w:pPr>
              <w:spacing w:after="0" w:line="240" w:lineRule="exact"/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是，</w:t>
            </w:r>
            <w:r>
              <w:rPr>
                <w:rFonts w:ascii="仿宋_GB2312" w:eastAsia="仿宋_GB2312" w:hAnsi="宋体" w:cs="宋体" w:hint="eastAsia"/>
              </w:rPr>
              <w:t>枣价费发【2011】125号、枣价费发【2013】161号、枣价费发【2013】101号、枣价费发【2014】114号、枣价费发【2016】18号、 枣价费发【2016】24号、 枣价费发【2016】84</w:t>
            </w:r>
            <w:r>
              <w:rPr>
                <w:rFonts w:ascii="仿宋_GB2312" w:eastAsia="仿宋_GB2312" w:hAnsi="宋体" w:cs="宋体" w:hint="eastAsia"/>
              </w:rPr>
              <w:lastRenderedPageBreak/>
              <w:t>号、 枣价费发【2017】65号、 枣卫字【2013】69号</w:t>
            </w:r>
          </w:p>
          <w:p w:rsidR="006C52F2" w:rsidRDefault="001135A0" w:rsidP="001135A0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</w:rPr>
              <w:t>枣价费发【2017】126号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lastRenderedPageBreak/>
              <w:t>长期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不可量化</w:t>
            </w:r>
          </w:p>
          <w:p w:rsidR="006C52F2" w:rsidRDefault="006C52F2">
            <w:pPr>
              <w:spacing w:after="0" w:line="240" w:lineRule="exact"/>
              <w:jc w:val="both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(在我院信息化平台及大数据系统信息完善的情况下，可实现部分项目的量化）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有效开展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3227210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3288149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6C52F2">
        <w:trPr>
          <w:trHeight w:val="159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内部</w:t>
            </w:r>
          </w:p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其他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相关规定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按照章程和有关规定开展的党务、纪检、机构编制、人事、财务、工青妇等内部管理工作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医院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医院各科室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 w:rsidP="001135A0">
            <w:pPr>
              <w:spacing w:after="0" w:line="240" w:lineRule="exact"/>
              <w:ind w:firstLineChars="200" w:firstLine="377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否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长期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不可量化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有效开展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E8145E">
            <w:pPr>
              <w:spacing w:after="0" w:line="240" w:lineRule="exact"/>
              <w:jc w:val="both"/>
              <w:rPr>
                <w:rFonts w:ascii="仿宋_GB2312" w:eastAsia="仿宋_GB2312" w:hAnsiTheme="minorEastAsia" w:cs="宋体"/>
                <w:sz w:val="21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 w:val="21"/>
                <w:szCs w:val="21"/>
              </w:rPr>
              <w:t>3227325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F2" w:rsidRDefault="006C52F2">
            <w:pPr>
              <w:spacing w:after="0" w:line="240" w:lineRule="exact"/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6C52F2">
        <w:trPr>
          <w:trHeight w:val="78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52F2" w:rsidRDefault="00E8145E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合计</w:t>
            </w:r>
          </w:p>
        </w:tc>
        <w:tc>
          <w:tcPr>
            <w:tcW w:w="14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2F2" w:rsidRDefault="00E8145E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共有业务事项  7  项，其中行政辅助事项 0 项，公益服务事项 6 项，经营服务  0 项</w:t>
            </w:r>
            <w:r>
              <w:rPr>
                <w:rFonts w:ascii="黑体" w:eastAsia="黑体" w:hAnsi="黑体" w:cs="宋体"/>
                <w:sz w:val="24"/>
                <w:szCs w:val="24"/>
              </w:rPr>
              <w:t>,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其他事项  1  项。</w:t>
            </w:r>
          </w:p>
        </w:tc>
      </w:tr>
    </w:tbl>
    <w:p w:rsidR="006C52F2" w:rsidRDefault="00E8145E" w:rsidP="001135A0">
      <w:pPr>
        <w:spacing w:line="300" w:lineRule="exact"/>
        <w:ind w:rightChars="-630" w:right="-125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事业单位填报人</w:t>
      </w:r>
      <w:r>
        <w:rPr>
          <w:rFonts w:eastAsia="仿宋_GB2312"/>
          <w:szCs w:val="21"/>
        </w:rPr>
        <w:t xml:space="preserve">:   </w:t>
      </w:r>
      <w:r>
        <w:rPr>
          <w:rFonts w:eastAsia="仿宋_GB2312" w:hint="eastAsia"/>
          <w:szCs w:val="21"/>
        </w:rPr>
        <w:t xml:space="preserve">                                                                         </w:t>
      </w:r>
      <w:r>
        <w:rPr>
          <w:rFonts w:eastAsia="仿宋_GB2312"/>
          <w:szCs w:val="21"/>
        </w:rPr>
        <w:t xml:space="preserve"> </w:t>
      </w:r>
      <w:r>
        <w:rPr>
          <w:rFonts w:eastAsia="仿宋_GB2312" w:hint="eastAsia"/>
          <w:szCs w:val="21"/>
        </w:rPr>
        <w:t xml:space="preserve">           </w:t>
      </w:r>
      <w:r>
        <w:rPr>
          <w:rFonts w:eastAsia="仿宋_GB2312"/>
          <w:szCs w:val="21"/>
        </w:rPr>
        <w:t xml:space="preserve">       </w:t>
      </w:r>
      <w:r>
        <w:rPr>
          <w:rFonts w:eastAsia="仿宋_GB2312" w:hint="eastAsia"/>
          <w:szCs w:val="21"/>
        </w:rPr>
        <w:t>事业单位审核人</w:t>
      </w:r>
      <w:r>
        <w:rPr>
          <w:rFonts w:eastAsia="仿宋_GB2312"/>
          <w:szCs w:val="21"/>
        </w:rPr>
        <w:t xml:space="preserve">:              </w:t>
      </w:r>
      <w:r>
        <w:rPr>
          <w:rFonts w:eastAsia="仿宋_GB2312" w:hint="eastAsia"/>
          <w:szCs w:val="21"/>
        </w:rPr>
        <w:t xml:space="preserve">                                            </w:t>
      </w:r>
      <w:r>
        <w:rPr>
          <w:rFonts w:eastAsia="仿宋_GB2312"/>
          <w:szCs w:val="21"/>
        </w:rPr>
        <w:t xml:space="preserve">  </w:t>
      </w:r>
      <w:r>
        <w:rPr>
          <w:rFonts w:eastAsia="仿宋_GB2312" w:hint="eastAsia"/>
          <w:szCs w:val="21"/>
        </w:rPr>
        <w:t xml:space="preserve">         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 w:hint="eastAsia"/>
          <w:szCs w:val="21"/>
        </w:rPr>
        <w:t>主管部门审核人</w:t>
      </w:r>
      <w:r>
        <w:rPr>
          <w:rFonts w:eastAsia="仿宋_GB2312"/>
          <w:szCs w:val="21"/>
        </w:rPr>
        <w:t>:</w:t>
      </w:r>
    </w:p>
    <w:p w:rsidR="006C52F2" w:rsidRDefault="00E8145E" w:rsidP="006C52F2">
      <w:pPr>
        <w:spacing w:line="300" w:lineRule="exact"/>
        <w:ind w:rightChars="-630" w:right="-1250"/>
        <w:rPr>
          <w:rFonts w:ascii="黑体" w:eastAsia="黑体" w:hAnsi="黑体"/>
          <w:sz w:val="21"/>
          <w:szCs w:val="21"/>
        </w:rPr>
      </w:pPr>
      <w:r>
        <w:rPr>
          <w:rFonts w:eastAsia="仿宋_GB2312" w:hint="eastAsia"/>
          <w:szCs w:val="21"/>
        </w:rPr>
        <w:t>联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>系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>电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>话</w:t>
      </w:r>
      <w:r>
        <w:rPr>
          <w:rFonts w:eastAsia="仿宋_GB2312"/>
          <w:szCs w:val="21"/>
        </w:rPr>
        <w:t xml:space="preserve">:  </w:t>
      </w:r>
      <w:r>
        <w:rPr>
          <w:rFonts w:eastAsia="仿宋_GB2312" w:hint="eastAsia"/>
          <w:szCs w:val="21"/>
        </w:rPr>
        <w:t xml:space="preserve">13562220101                                                                       </w:t>
      </w:r>
      <w:r>
        <w:rPr>
          <w:rFonts w:eastAsia="仿宋_GB2312"/>
          <w:szCs w:val="21"/>
        </w:rPr>
        <w:t xml:space="preserve">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 xml:space="preserve"> </w:t>
      </w:r>
      <w:r>
        <w:rPr>
          <w:rFonts w:eastAsia="仿宋_GB2312" w:hint="eastAsia"/>
          <w:szCs w:val="21"/>
        </w:rPr>
        <w:t>联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>系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>电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>话</w:t>
      </w:r>
      <w:r>
        <w:rPr>
          <w:rFonts w:eastAsia="仿宋_GB2312"/>
          <w:szCs w:val="21"/>
        </w:rPr>
        <w:t xml:space="preserve">:  </w:t>
      </w:r>
      <w:r>
        <w:rPr>
          <w:rFonts w:eastAsia="仿宋_GB2312" w:hint="eastAsia"/>
          <w:szCs w:val="21"/>
        </w:rPr>
        <w:t>15906326299</w:t>
      </w:r>
      <w:r>
        <w:rPr>
          <w:rFonts w:eastAsia="仿宋_GB2312"/>
          <w:szCs w:val="21"/>
        </w:rPr>
        <w:t xml:space="preserve">       </w:t>
      </w:r>
      <w:r>
        <w:rPr>
          <w:rFonts w:eastAsia="仿宋_GB2312" w:hint="eastAsia"/>
          <w:szCs w:val="21"/>
        </w:rPr>
        <w:t xml:space="preserve">                                      </w:t>
      </w:r>
      <w:r>
        <w:rPr>
          <w:rFonts w:eastAsia="仿宋_GB2312"/>
          <w:szCs w:val="21"/>
        </w:rPr>
        <w:t xml:space="preserve">          </w:t>
      </w:r>
      <w:r>
        <w:rPr>
          <w:rFonts w:eastAsia="仿宋_GB2312" w:hint="eastAsia"/>
          <w:szCs w:val="21"/>
        </w:rPr>
        <w:t>联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>系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>电</w:t>
      </w:r>
      <w:r>
        <w:rPr>
          <w:rFonts w:eastAsia="仿宋_GB2312"/>
          <w:szCs w:val="21"/>
        </w:rPr>
        <w:t xml:space="preserve">   </w:t>
      </w:r>
      <w:r>
        <w:rPr>
          <w:rFonts w:eastAsia="仿宋_GB2312" w:hint="eastAsia"/>
          <w:szCs w:val="21"/>
        </w:rPr>
        <w:t>话</w:t>
      </w:r>
      <w:r>
        <w:rPr>
          <w:rFonts w:eastAsia="仿宋_GB2312"/>
          <w:szCs w:val="21"/>
        </w:rPr>
        <w:t>:</w:t>
      </w:r>
    </w:p>
    <w:sectPr w:rsidR="006C52F2" w:rsidSect="006C52F2">
      <w:footerReference w:type="default" r:id="rId9"/>
      <w:pgSz w:w="16838" w:h="11906" w:orient="landscape"/>
      <w:pgMar w:top="1134" w:right="851" w:bottom="1134" w:left="851" w:header="851" w:footer="340" w:gutter="0"/>
      <w:cols w:space="708"/>
      <w:docGrid w:type="linesAndChars" w:linePitch="303" w:charSpace="-4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EF" w:rsidRDefault="007330EF" w:rsidP="006C52F2">
      <w:pPr>
        <w:spacing w:after="0"/>
      </w:pPr>
      <w:r>
        <w:separator/>
      </w:r>
    </w:p>
  </w:endnote>
  <w:endnote w:type="continuationSeparator" w:id="1">
    <w:p w:rsidR="007330EF" w:rsidRDefault="007330EF" w:rsidP="006C52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F2" w:rsidRDefault="00E8145E">
    <w:pPr>
      <w:pStyle w:val="a4"/>
      <w:framePr w:wrap="around" w:vAnchor="text" w:hAnchor="margin" w:xAlign="outside" w:y="1"/>
      <w:spacing w:after="0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宋体" w:eastAsia="宋体" w:hAnsi="宋体"/>
        <w:sz w:val="28"/>
        <w:szCs w:val="28"/>
      </w:rPr>
      <w:t>—</w:t>
    </w:r>
    <w:r w:rsidR="00420BE2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420BE2">
      <w:rPr>
        <w:rStyle w:val="a7"/>
        <w:rFonts w:ascii="Times New Roman" w:hAnsi="Times New Roman"/>
        <w:sz w:val="28"/>
        <w:szCs w:val="28"/>
      </w:rPr>
      <w:fldChar w:fldCharType="separate"/>
    </w:r>
    <w:r w:rsidR="00CE6F57">
      <w:rPr>
        <w:rStyle w:val="a7"/>
        <w:rFonts w:ascii="Times New Roman" w:hAnsi="Times New Roman"/>
        <w:noProof/>
        <w:sz w:val="28"/>
        <w:szCs w:val="28"/>
      </w:rPr>
      <w:t>2</w:t>
    </w:r>
    <w:r w:rsidR="00420BE2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宋体" w:eastAsia="宋体" w:hAnsi="宋体"/>
        <w:sz w:val="28"/>
        <w:szCs w:val="28"/>
      </w:rPr>
      <w:t>—</w:t>
    </w:r>
  </w:p>
  <w:p w:rsidR="006C52F2" w:rsidRDefault="006C52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EF" w:rsidRDefault="007330EF" w:rsidP="006C52F2">
      <w:pPr>
        <w:spacing w:after="0"/>
      </w:pPr>
      <w:r>
        <w:separator/>
      </w:r>
    </w:p>
  </w:footnote>
  <w:footnote w:type="continuationSeparator" w:id="1">
    <w:p w:rsidR="007330EF" w:rsidRDefault="007330EF" w:rsidP="006C52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583E"/>
    <w:multiLevelType w:val="singleLevel"/>
    <w:tmpl w:val="59C8583E"/>
    <w:lvl w:ilvl="0">
      <w:start w:val="1"/>
      <w:numFmt w:val="decimal"/>
      <w:suff w:val="nothing"/>
      <w:lvlText w:val="%1."/>
      <w:lvlJc w:val="left"/>
    </w:lvl>
  </w:abstractNum>
  <w:abstractNum w:abstractNumId="1">
    <w:nsid w:val="5A138705"/>
    <w:multiLevelType w:val="singleLevel"/>
    <w:tmpl w:val="5A138705"/>
    <w:lvl w:ilvl="0">
      <w:start w:val="1"/>
      <w:numFmt w:val="decimal"/>
      <w:suff w:val="nothing"/>
      <w:lvlText w:val="%1、"/>
      <w:lvlJc w:val="left"/>
    </w:lvl>
  </w:abstractNum>
  <w:abstractNum w:abstractNumId="2">
    <w:nsid w:val="5A13871D"/>
    <w:multiLevelType w:val="singleLevel"/>
    <w:tmpl w:val="5A13871D"/>
    <w:lvl w:ilvl="0">
      <w:start w:val="18"/>
      <w:numFmt w:val="chineseCounting"/>
      <w:suff w:val="nothing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99"/>
  <w:drawingGridVerticalSpacing w:val="303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  <w:underlineTabInNumList/>
  </w:compat>
  <w:rsids>
    <w:rsidRoot w:val="00D31D50"/>
    <w:rsid w:val="000314C9"/>
    <w:rsid w:val="00036E44"/>
    <w:rsid w:val="00036F0A"/>
    <w:rsid w:val="00050EB8"/>
    <w:rsid w:val="00057D32"/>
    <w:rsid w:val="0006053B"/>
    <w:rsid w:val="000611F8"/>
    <w:rsid w:val="0006368A"/>
    <w:rsid w:val="00063A3B"/>
    <w:rsid w:val="00090E18"/>
    <w:rsid w:val="00096F31"/>
    <w:rsid w:val="000979FF"/>
    <w:rsid w:val="000B5347"/>
    <w:rsid w:val="000D6B77"/>
    <w:rsid w:val="000E6E43"/>
    <w:rsid w:val="000F2BB8"/>
    <w:rsid w:val="001135A0"/>
    <w:rsid w:val="00113E2B"/>
    <w:rsid w:val="00127C51"/>
    <w:rsid w:val="001450A0"/>
    <w:rsid w:val="00165DF1"/>
    <w:rsid w:val="00174DDA"/>
    <w:rsid w:val="00193496"/>
    <w:rsid w:val="00193B1E"/>
    <w:rsid w:val="0019737A"/>
    <w:rsid w:val="001C0FBF"/>
    <w:rsid w:val="001C142C"/>
    <w:rsid w:val="001C3530"/>
    <w:rsid w:val="001C4A2B"/>
    <w:rsid w:val="001F255E"/>
    <w:rsid w:val="001F3694"/>
    <w:rsid w:val="001F5F4E"/>
    <w:rsid w:val="001F68EE"/>
    <w:rsid w:val="002045CC"/>
    <w:rsid w:val="00214486"/>
    <w:rsid w:val="002224EE"/>
    <w:rsid w:val="00223B1C"/>
    <w:rsid w:val="00241489"/>
    <w:rsid w:val="00241B9F"/>
    <w:rsid w:val="0029143B"/>
    <w:rsid w:val="0029146B"/>
    <w:rsid w:val="002A1450"/>
    <w:rsid w:val="002A58D6"/>
    <w:rsid w:val="002D155E"/>
    <w:rsid w:val="002E2E1B"/>
    <w:rsid w:val="003024A0"/>
    <w:rsid w:val="00321497"/>
    <w:rsid w:val="00323B43"/>
    <w:rsid w:val="003354C6"/>
    <w:rsid w:val="00336EF6"/>
    <w:rsid w:val="003522D9"/>
    <w:rsid w:val="00355BFF"/>
    <w:rsid w:val="003905F7"/>
    <w:rsid w:val="00394BA9"/>
    <w:rsid w:val="00395975"/>
    <w:rsid w:val="003A16E8"/>
    <w:rsid w:val="003D0AB4"/>
    <w:rsid w:val="003D11A1"/>
    <w:rsid w:val="003D37D8"/>
    <w:rsid w:val="003E00B6"/>
    <w:rsid w:val="003F3C9C"/>
    <w:rsid w:val="003F7B1E"/>
    <w:rsid w:val="00400B07"/>
    <w:rsid w:val="00404765"/>
    <w:rsid w:val="00407D18"/>
    <w:rsid w:val="00412790"/>
    <w:rsid w:val="004178E3"/>
    <w:rsid w:val="00420BE2"/>
    <w:rsid w:val="00426133"/>
    <w:rsid w:val="00431C71"/>
    <w:rsid w:val="004358AB"/>
    <w:rsid w:val="00447030"/>
    <w:rsid w:val="0044782E"/>
    <w:rsid w:val="00474AC9"/>
    <w:rsid w:val="00482863"/>
    <w:rsid w:val="00482C10"/>
    <w:rsid w:val="00490424"/>
    <w:rsid w:val="0049203E"/>
    <w:rsid w:val="004D626D"/>
    <w:rsid w:val="00511A68"/>
    <w:rsid w:val="00525D06"/>
    <w:rsid w:val="0053576C"/>
    <w:rsid w:val="00553696"/>
    <w:rsid w:val="00563D3C"/>
    <w:rsid w:val="0058047D"/>
    <w:rsid w:val="00585066"/>
    <w:rsid w:val="0058514D"/>
    <w:rsid w:val="005917EC"/>
    <w:rsid w:val="005A3ED1"/>
    <w:rsid w:val="005B17E5"/>
    <w:rsid w:val="005B74BD"/>
    <w:rsid w:val="005C4A23"/>
    <w:rsid w:val="005E19C4"/>
    <w:rsid w:val="005F6869"/>
    <w:rsid w:val="00607533"/>
    <w:rsid w:val="006159DC"/>
    <w:rsid w:val="00622AE9"/>
    <w:rsid w:val="006272D4"/>
    <w:rsid w:val="00676BE5"/>
    <w:rsid w:val="006817B3"/>
    <w:rsid w:val="00682E34"/>
    <w:rsid w:val="00684EC1"/>
    <w:rsid w:val="00691791"/>
    <w:rsid w:val="00692DF0"/>
    <w:rsid w:val="00695DE3"/>
    <w:rsid w:val="006A048A"/>
    <w:rsid w:val="006A7379"/>
    <w:rsid w:val="006B50D8"/>
    <w:rsid w:val="006C52F2"/>
    <w:rsid w:val="006D0717"/>
    <w:rsid w:val="006D34AF"/>
    <w:rsid w:val="006D4F95"/>
    <w:rsid w:val="006D5D35"/>
    <w:rsid w:val="006F4E22"/>
    <w:rsid w:val="00707418"/>
    <w:rsid w:val="00716A96"/>
    <w:rsid w:val="00717E03"/>
    <w:rsid w:val="007330EF"/>
    <w:rsid w:val="00735900"/>
    <w:rsid w:val="007518EB"/>
    <w:rsid w:val="0075484C"/>
    <w:rsid w:val="007735AA"/>
    <w:rsid w:val="00776C48"/>
    <w:rsid w:val="00776D22"/>
    <w:rsid w:val="00782815"/>
    <w:rsid w:val="00785517"/>
    <w:rsid w:val="0079237D"/>
    <w:rsid w:val="007A1056"/>
    <w:rsid w:val="007A7CD5"/>
    <w:rsid w:val="007D3BC8"/>
    <w:rsid w:val="007E6094"/>
    <w:rsid w:val="008064ED"/>
    <w:rsid w:val="0081152A"/>
    <w:rsid w:val="00816E26"/>
    <w:rsid w:val="00825E04"/>
    <w:rsid w:val="00845536"/>
    <w:rsid w:val="0085545E"/>
    <w:rsid w:val="00861A7B"/>
    <w:rsid w:val="00871806"/>
    <w:rsid w:val="00874CF2"/>
    <w:rsid w:val="0087530D"/>
    <w:rsid w:val="00882BEF"/>
    <w:rsid w:val="008944F2"/>
    <w:rsid w:val="00894D4A"/>
    <w:rsid w:val="00895F46"/>
    <w:rsid w:val="00896084"/>
    <w:rsid w:val="008A189F"/>
    <w:rsid w:val="008A3BD9"/>
    <w:rsid w:val="008A7598"/>
    <w:rsid w:val="008B3E92"/>
    <w:rsid w:val="008B7726"/>
    <w:rsid w:val="008D3014"/>
    <w:rsid w:val="008E1B9C"/>
    <w:rsid w:val="008E1D2B"/>
    <w:rsid w:val="008F1AEF"/>
    <w:rsid w:val="008F2049"/>
    <w:rsid w:val="008F44AE"/>
    <w:rsid w:val="009156D3"/>
    <w:rsid w:val="00925519"/>
    <w:rsid w:val="00925C15"/>
    <w:rsid w:val="00926704"/>
    <w:rsid w:val="00933917"/>
    <w:rsid w:val="00954C45"/>
    <w:rsid w:val="00964739"/>
    <w:rsid w:val="00972BEA"/>
    <w:rsid w:val="00994F9C"/>
    <w:rsid w:val="009D247A"/>
    <w:rsid w:val="009D54EE"/>
    <w:rsid w:val="009D5FBC"/>
    <w:rsid w:val="009D6F10"/>
    <w:rsid w:val="009E24F8"/>
    <w:rsid w:val="009E3B07"/>
    <w:rsid w:val="009F5F30"/>
    <w:rsid w:val="00A053E3"/>
    <w:rsid w:val="00A374F6"/>
    <w:rsid w:val="00A61C95"/>
    <w:rsid w:val="00A66657"/>
    <w:rsid w:val="00A81C74"/>
    <w:rsid w:val="00A82B87"/>
    <w:rsid w:val="00A91694"/>
    <w:rsid w:val="00A94043"/>
    <w:rsid w:val="00A96061"/>
    <w:rsid w:val="00AD28E2"/>
    <w:rsid w:val="00AE3C22"/>
    <w:rsid w:val="00AE755D"/>
    <w:rsid w:val="00AF3462"/>
    <w:rsid w:val="00B34FF3"/>
    <w:rsid w:val="00B353CA"/>
    <w:rsid w:val="00B57C4A"/>
    <w:rsid w:val="00B77408"/>
    <w:rsid w:val="00B90444"/>
    <w:rsid w:val="00BC03DD"/>
    <w:rsid w:val="00BC7665"/>
    <w:rsid w:val="00BE683E"/>
    <w:rsid w:val="00BF4DFA"/>
    <w:rsid w:val="00C20A74"/>
    <w:rsid w:val="00C266F6"/>
    <w:rsid w:val="00C407DB"/>
    <w:rsid w:val="00C415E7"/>
    <w:rsid w:val="00C57EA0"/>
    <w:rsid w:val="00C6131C"/>
    <w:rsid w:val="00C775B8"/>
    <w:rsid w:val="00C7761F"/>
    <w:rsid w:val="00C83830"/>
    <w:rsid w:val="00C8686E"/>
    <w:rsid w:val="00CA066E"/>
    <w:rsid w:val="00CA0D59"/>
    <w:rsid w:val="00CA1BB2"/>
    <w:rsid w:val="00CA37F8"/>
    <w:rsid w:val="00CA4C9A"/>
    <w:rsid w:val="00CB1C89"/>
    <w:rsid w:val="00CC06E9"/>
    <w:rsid w:val="00CC2EF1"/>
    <w:rsid w:val="00CE6F57"/>
    <w:rsid w:val="00D22F67"/>
    <w:rsid w:val="00D31D50"/>
    <w:rsid w:val="00D42501"/>
    <w:rsid w:val="00D433CB"/>
    <w:rsid w:val="00D51F70"/>
    <w:rsid w:val="00D535AC"/>
    <w:rsid w:val="00D6043A"/>
    <w:rsid w:val="00D61A44"/>
    <w:rsid w:val="00D6774E"/>
    <w:rsid w:val="00D76CCC"/>
    <w:rsid w:val="00DC4CB9"/>
    <w:rsid w:val="00DF5E78"/>
    <w:rsid w:val="00E04326"/>
    <w:rsid w:val="00E2346C"/>
    <w:rsid w:val="00E24502"/>
    <w:rsid w:val="00E30870"/>
    <w:rsid w:val="00E36E51"/>
    <w:rsid w:val="00E47A08"/>
    <w:rsid w:val="00E63217"/>
    <w:rsid w:val="00E643D4"/>
    <w:rsid w:val="00E6779D"/>
    <w:rsid w:val="00E71ECF"/>
    <w:rsid w:val="00E7218B"/>
    <w:rsid w:val="00E76FBE"/>
    <w:rsid w:val="00E774AA"/>
    <w:rsid w:val="00E8145E"/>
    <w:rsid w:val="00E816F3"/>
    <w:rsid w:val="00EB17A9"/>
    <w:rsid w:val="00EB3EBE"/>
    <w:rsid w:val="00EB6888"/>
    <w:rsid w:val="00EC2854"/>
    <w:rsid w:val="00ED1A68"/>
    <w:rsid w:val="00EE11C1"/>
    <w:rsid w:val="00EE4895"/>
    <w:rsid w:val="00EE6FEE"/>
    <w:rsid w:val="00F00805"/>
    <w:rsid w:val="00F04D1F"/>
    <w:rsid w:val="00F1393C"/>
    <w:rsid w:val="00F268D2"/>
    <w:rsid w:val="00F378E4"/>
    <w:rsid w:val="00F40AA8"/>
    <w:rsid w:val="00F52973"/>
    <w:rsid w:val="00F62D1C"/>
    <w:rsid w:val="00F658AA"/>
    <w:rsid w:val="00F7308D"/>
    <w:rsid w:val="00FA35F3"/>
    <w:rsid w:val="00FB205F"/>
    <w:rsid w:val="00FB2A94"/>
    <w:rsid w:val="00FC4CDB"/>
    <w:rsid w:val="00FC7A49"/>
    <w:rsid w:val="00FD55FB"/>
    <w:rsid w:val="00FF2736"/>
    <w:rsid w:val="018D2198"/>
    <w:rsid w:val="01D231A8"/>
    <w:rsid w:val="06376273"/>
    <w:rsid w:val="07101216"/>
    <w:rsid w:val="07D166E2"/>
    <w:rsid w:val="08053BD5"/>
    <w:rsid w:val="08F72F60"/>
    <w:rsid w:val="09C478F5"/>
    <w:rsid w:val="09D8479C"/>
    <w:rsid w:val="0B8E59C6"/>
    <w:rsid w:val="0BC468E1"/>
    <w:rsid w:val="0CF0072D"/>
    <w:rsid w:val="0D6D7A13"/>
    <w:rsid w:val="0DBF71A7"/>
    <w:rsid w:val="0E9E2527"/>
    <w:rsid w:val="10B60998"/>
    <w:rsid w:val="12293A35"/>
    <w:rsid w:val="12E531AB"/>
    <w:rsid w:val="1765684C"/>
    <w:rsid w:val="17E64563"/>
    <w:rsid w:val="18F81E21"/>
    <w:rsid w:val="1A3D08D3"/>
    <w:rsid w:val="1A7321E9"/>
    <w:rsid w:val="1C75239C"/>
    <w:rsid w:val="1D3117A3"/>
    <w:rsid w:val="1F4E60AC"/>
    <w:rsid w:val="200869C8"/>
    <w:rsid w:val="208C2FFA"/>
    <w:rsid w:val="225124FD"/>
    <w:rsid w:val="22EB335C"/>
    <w:rsid w:val="23590913"/>
    <w:rsid w:val="24B97A13"/>
    <w:rsid w:val="25A817F1"/>
    <w:rsid w:val="264547D1"/>
    <w:rsid w:val="264F206B"/>
    <w:rsid w:val="28D25BA7"/>
    <w:rsid w:val="2A34170C"/>
    <w:rsid w:val="2CEE53CB"/>
    <w:rsid w:val="2E07494A"/>
    <w:rsid w:val="2E156B45"/>
    <w:rsid w:val="300466E9"/>
    <w:rsid w:val="305A2289"/>
    <w:rsid w:val="34AA47C5"/>
    <w:rsid w:val="35AD70AB"/>
    <w:rsid w:val="397A424D"/>
    <w:rsid w:val="3E2E6C54"/>
    <w:rsid w:val="3E3D234B"/>
    <w:rsid w:val="42055CCB"/>
    <w:rsid w:val="43306BE2"/>
    <w:rsid w:val="439D6554"/>
    <w:rsid w:val="446F4E99"/>
    <w:rsid w:val="45A10D53"/>
    <w:rsid w:val="464B6F2B"/>
    <w:rsid w:val="474713A4"/>
    <w:rsid w:val="493F67C5"/>
    <w:rsid w:val="4A864E50"/>
    <w:rsid w:val="4BF90B2E"/>
    <w:rsid w:val="4C2D085D"/>
    <w:rsid w:val="4D6C1F33"/>
    <w:rsid w:val="4EB91CA0"/>
    <w:rsid w:val="52C23F93"/>
    <w:rsid w:val="537D3145"/>
    <w:rsid w:val="581A0BB7"/>
    <w:rsid w:val="58CF3B5E"/>
    <w:rsid w:val="58DA53D4"/>
    <w:rsid w:val="59E641F5"/>
    <w:rsid w:val="5A670495"/>
    <w:rsid w:val="5C474D79"/>
    <w:rsid w:val="5E2D2A1F"/>
    <w:rsid w:val="60D8639D"/>
    <w:rsid w:val="611F3A98"/>
    <w:rsid w:val="6143219F"/>
    <w:rsid w:val="632A4A68"/>
    <w:rsid w:val="66CE2AB0"/>
    <w:rsid w:val="686C5E61"/>
    <w:rsid w:val="68B10306"/>
    <w:rsid w:val="69420106"/>
    <w:rsid w:val="6B2C1A0F"/>
    <w:rsid w:val="6CA057E2"/>
    <w:rsid w:val="6CEB0BF4"/>
    <w:rsid w:val="708B7621"/>
    <w:rsid w:val="717D177D"/>
    <w:rsid w:val="71E1077C"/>
    <w:rsid w:val="71FF4BF7"/>
    <w:rsid w:val="726B6FAD"/>
    <w:rsid w:val="72B0276A"/>
    <w:rsid w:val="72B37544"/>
    <w:rsid w:val="72D17958"/>
    <w:rsid w:val="72E90EE8"/>
    <w:rsid w:val="73B80D06"/>
    <w:rsid w:val="745E1EE2"/>
    <w:rsid w:val="75835A7B"/>
    <w:rsid w:val="768833A5"/>
    <w:rsid w:val="786F4FF5"/>
    <w:rsid w:val="7A5C46B1"/>
    <w:rsid w:val="7AB37EB4"/>
    <w:rsid w:val="7BBA7E52"/>
    <w:rsid w:val="7DFB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F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C52F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C52F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C52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6C52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page number"/>
    <w:uiPriority w:val="99"/>
    <w:qFormat/>
    <w:rsid w:val="006C52F2"/>
    <w:rPr>
      <w:rFonts w:cs="Times New Roman"/>
    </w:rPr>
  </w:style>
  <w:style w:type="character" w:styleId="a8">
    <w:name w:val="FollowedHyperlink"/>
    <w:basedOn w:val="a0"/>
    <w:uiPriority w:val="99"/>
    <w:unhideWhenUsed/>
    <w:qFormat/>
    <w:rsid w:val="006C52F2"/>
    <w:rPr>
      <w:color w:val="000000"/>
      <w:sz w:val="19"/>
      <w:szCs w:val="19"/>
      <w:u w:val="none"/>
    </w:rPr>
  </w:style>
  <w:style w:type="character" w:styleId="a9">
    <w:name w:val="Hyperlink"/>
    <w:basedOn w:val="a0"/>
    <w:uiPriority w:val="99"/>
    <w:unhideWhenUsed/>
    <w:qFormat/>
    <w:rsid w:val="006C52F2"/>
    <w:rPr>
      <w:color w:val="000000"/>
      <w:sz w:val="19"/>
      <w:szCs w:val="19"/>
      <w:u w:val="none"/>
    </w:rPr>
  </w:style>
  <w:style w:type="table" w:styleId="aa">
    <w:name w:val="Table Grid"/>
    <w:basedOn w:val="a1"/>
    <w:uiPriority w:val="99"/>
    <w:qFormat/>
    <w:rsid w:val="006C52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uiPriority w:val="99"/>
    <w:qFormat/>
    <w:rsid w:val="006C52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uiPriority w:val="99"/>
    <w:qFormat/>
    <w:rsid w:val="006C52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start">
    <w:name w:val="vsbcontent_start"/>
    <w:basedOn w:val="a"/>
    <w:uiPriority w:val="99"/>
    <w:qFormat/>
    <w:rsid w:val="006C52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link w:val="a5"/>
    <w:uiPriority w:val="99"/>
    <w:semiHidden/>
    <w:qFormat/>
    <w:locked/>
    <w:rsid w:val="006C52F2"/>
    <w:rPr>
      <w:rFonts w:ascii="Tahoma" w:hAnsi="Tahoma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6C52F2"/>
    <w:rPr>
      <w:rFonts w:ascii="Tahoma" w:hAnsi="Tahoma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6C52F2"/>
    <w:rPr>
      <w:rFonts w:ascii="Tahoma" w:hAnsi="Tahoma" w:cs="Times New Roman"/>
      <w:sz w:val="18"/>
      <w:szCs w:val="18"/>
    </w:rPr>
  </w:style>
  <w:style w:type="paragraph" w:customStyle="1" w:styleId="ab">
    <w:name w:val="封面标准名称"/>
    <w:basedOn w:val="a"/>
    <w:uiPriority w:val="99"/>
    <w:qFormat/>
    <w:rsid w:val="006C52F2"/>
    <w:pPr>
      <w:widowControl w:val="0"/>
      <w:adjustRightInd/>
      <w:snapToGrid/>
      <w:spacing w:after="0" w:line="680" w:lineRule="exact"/>
      <w:jc w:val="center"/>
    </w:pPr>
    <w:rPr>
      <w:rFonts w:ascii="黑体" w:eastAsia="黑体" w:hAnsi="Times New Roman"/>
      <w:sz w:val="52"/>
      <w:szCs w:val="20"/>
    </w:rPr>
  </w:style>
  <w:style w:type="character" w:customStyle="1" w:styleId="layui-layer-tabnow">
    <w:name w:val="layui-layer-tabnow"/>
    <w:basedOn w:val="a0"/>
    <w:qFormat/>
    <w:rsid w:val="006C52F2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6C5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0BACA-0378-4A57-AFD8-68D87B97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关于印发《枣庄市事业单位业务范围</dc:title>
  <dc:creator>Administrator</dc:creator>
  <cp:lastModifiedBy>wiwrsk</cp:lastModifiedBy>
  <cp:revision>4</cp:revision>
  <cp:lastPrinted>2018-01-16T02:29:00Z</cp:lastPrinted>
  <dcterms:created xsi:type="dcterms:W3CDTF">2018-01-04T07:15:00Z</dcterms:created>
  <dcterms:modified xsi:type="dcterms:W3CDTF">2018-01-16T02:29:00Z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